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CAC" w:rsidRPr="0076481C" w:rsidRDefault="00CA7CAC" w:rsidP="00CA7CAC">
      <w:pPr>
        <w:jc w:val="center"/>
        <w:rPr>
          <w:rFonts w:ascii="ＭＳ ゴシック" w:eastAsia="ＭＳ ゴシック" w:hAnsi="ＭＳ ゴシック"/>
          <w:sz w:val="24"/>
          <w:szCs w:val="24"/>
        </w:rPr>
      </w:pPr>
      <w:r w:rsidRPr="0076481C">
        <w:rPr>
          <w:rFonts w:ascii="ＭＳ ゴシック" w:eastAsia="ＭＳ ゴシック" w:hAnsi="ＭＳ ゴシック" w:hint="eastAsia"/>
          <w:sz w:val="24"/>
          <w:szCs w:val="24"/>
        </w:rPr>
        <w:t>淀川区社会福祉協議会　エレベーター改修工事に係る仕様書</w:t>
      </w:r>
    </w:p>
    <w:p w:rsidR="00CA7CAC" w:rsidRPr="00CB3A31" w:rsidRDefault="00CA7CAC" w:rsidP="00CA7CAC">
      <w:pPr>
        <w:rPr>
          <w:rFonts w:ascii="ＭＳ 明朝" w:eastAsia="ＭＳ 明朝" w:hAnsi="ＭＳ 明朝"/>
          <w:sz w:val="22"/>
        </w:rPr>
      </w:pPr>
    </w:p>
    <w:p w:rsidR="00CA7CAC" w:rsidRPr="00CB3A31" w:rsidRDefault="00CA7CAC" w:rsidP="00CA7CAC">
      <w:pPr>
        <w:rPr>
          <w:rFonts w:ascii="ＭＳ 明朝" w:eastAsia="ＭＳ 明朝" w:hAnsi="ＭＳ 明朝"/>
          <w:sz w:val="22"/>
        </w:rPr>
      </w:pPr>
      <w:r>
        <w:rPr>
          <w:rFonts w:ascii="ＭＳ 明朝" w:eastAsia="ＭＳ 明朝" w:hAnsi="ＭＳ 明朝" w:hint="eastAsia"/>
          <w:sz w:val="22"/>
        </w:rPr>
        <w:t>１　業務仕様</w:t>
      </w:r>
    </w:p>
    <w:p w:rsidR="00CA7CAC" w:rsidRPr="008001D0" w:rsidRDefault="00CA7CAC" w:rsidP="00CA7CAC">
      <w:pPr>
        <w:pStyle w:val="a3"/>
        <w:numPr>
          <w:ilvl w:val="0"/>
          <w:numId w:val="1"/>
        </w:numPr>
        <w:ind w:leftChars="0"/>
        <w:rPr>
          <w:rFonts w:ascii="ＭＳ 明朝" w:eastAsia="ＭＳ 明朝" w:hAnsi="ＭＳ 明朝"/>
          <w:sz w:val="22"/>
        </w:rPr>
      </w:pPr>
      <w:r w:rsidRPr="008001D0">
        <w:rPr>
          <w:rFonts w:ascii="ＭＳ 明朝" w:eastAsia="ＭＳ 明朝" w:hAnsi="ＭＳ 明朝" w:hint="eastAsia"/>
          <w:sz w:val="22"/>
        </w:rPr>
        <w:t>別紙「特記仕様書」及び「図面」に記載する内容で改修を行うこと。</w:t>
      </w:r>
    </w:p>
    <w:p w:rsidR="00CA7CAC" w:rsidRDefault="00CA7CAC" w:rsidP="00CA7CAC">
      <w:pPr>
        <w:pStyle w:val="a3"/>
        <w:numPr>
          <w:ilvl w:val="0"/>
          <w:numId w:val="1"/>
        </w:numPr>
        <w:ind w:leftChars="0"/>
        <w:rPr>
          <w:rFonts w:ascii="ＭＳ 明朝" w:eastAsia="ＭＳ 明朝" w:hAnsi="ＭＳ 明朝"/>
          <w:sz w:val="22"/>
        </w:rPr>
      </w:pPr>
      <w:r>
        <w:rPr>
          <w:rFonts w:ascii="ＭＳ 明朝" w:eastAsia="ＭＳ 明朝" w:hAnsi="ＭＳ 明朝" w:hint="eastAsia"/>
          <w:sz w:val="22"/>
        </w:rPr>
        <w:t>エレベーター改修により必要となる建築確認申請業務等をすべて行うこと。</w:t>
      </w:r>
    </w:p>
    <w:p w:rsidR="00CA7CAC" w:rsidRDefault="00CA7CAC" w:rsidP="00CA7CAC">
      <w:pPr>
        <w:rPr>
          <w:rFonts w:ascii="ＭＳ 明朝" w:eastAsia="ＭＳ 明朝" w:hAnsi="ＭＳ 明朝"/>
          <w:sz w:val="22"/>
        </w:rPr>
      </w:pPr>
    </w:p>
    <w:p w:rsidR="00CA7CAC" w:rsidRPr="008001D0" w:rsidRDefault="00CA7CAC" w:rsidP="00CA7CAC">
      <w:pPr>
        <w:rPr>
          <w:rFonts w:ascii="ＭＳ 明朝" w:eastAsia="ＭＳ 明朝" w:hAnsi="ＭＳ 明朝"/>
          <w:sz w:val="22"/>
        </w:rPr>
      </w:pPr>
      <w:r>
        <w:rPr>
          <w:rFonts w:ascii="ＭＳ 明朝" w:eastAsia="ＭＳ 明朝" w:hAnsi="ＭＳ 明朝" w:hint="eastAsia"/>
          <w:sz w:val="22"/>
        </w:rPr>
        <w:t>２　業務期間</w:t>
      </w:r>
    </w:p>
    <w:p w:rsidR="00CA7CAC" w:rsidRDefault="00CA7CAC" w:rsidP="00CA7CAC">
      <w:pPr>
        <w:pStyle w:val="a3"/>
        <w:numPr>
          <w:ilvl w:val="0"/>
          <w:numId w:val="2"/>
        </w:numPr>
        <w:ind w:leftChars="0"/>
        <w:rPr>
          <w:rFonts w:ascii="ＭＳ 明朝" w:eastAsia="ＭＳ 明朝" w:hAnsi="ＭＳ 明朝"/>
          <w:sz w:val="22"/>
        </w:rPr>
      </w:pPr>
      <w:r w:rsidRPr="008001D0">
        <w:rPr>
          <w:rFonts w:ascii="ＭＳ 明朝" w:eastAsia="ＭＳ 明朝" w:hAnsi="ＭＳ 明朝" w:hint="eastAsia"/>
          <w:sz w:val="22"/>
        </w:rPr>
        <w:t>期</w:t>
      </w:r>
      <w:r>
        <w:rPr>
          <w:rFonts w:ascii="ＭＳ 明朝" w:eastAsia="ＭＳ 明朝" w:hAnsi="ＭＳ 明朝" w:hint="eastAsia"/>
          <w:sz w:val="22"/>
        </w:rPr>
        <w:t xml:space="preserve">　　</w:t>
      </w:r>
      <w:r w:rsidRPr="008001D0">
        <w:rPr>
          <w:rFonts w:ascii="ＭＳ 明朝" w:eastAsia="ＭＳ 明朝" w:hAnsi="ＭＳ 明朝" w:hint="eastAsia"/>
          <w:sz w:val="22"/>
        </w:rPr>
        <w:t>間</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契約日から令和６年６月末日まで</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※エレベーターの停止期間は１か月以内とする。（工事スケジュールは落札業者と調整）</w:t>
      </w:r>
    </w:p>
    <w:p w:rsidR="00CA7CAC" w:rsidRPr="008001D0"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w:t>
      </w:r>
    </w:p>
    <w:p w:rsidR="00CA7CAC" w:rsidRDefault="00CA7CAC" w:rsidP="00CA7CAC">
      <w:pPr>
        <w:pStyle w:val="a3"/>
        <w:numPr>
          <w:ilvl w:val="0"/>
          <w:numId w:val="2"/>
        </w:numPr>
        <w:ind w:leftChars="0"/>
        <w:rPr>
          <w:rFonts w:ascii="ＭＳ 明朝" w:eastAsia="ＭＳ 明朝" w:hAnsi="ＭＳ 明朝"/>
          <w:sz w:val="22"/>
        </w:rPr>
      </w:pPr>
      <w:r>
        <w:rPr>
          <w:rFonts w:ascii="ＭＳ 明朝" w:eastAsia="ＭＳ 明朝" w:hAnsi="ＭＳ 明朝" w:hint="eastAsia"/>
          <w:sz w:val="22"/>
        </w:rPr>
        <w:t>作業可能日及び時間</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月曜日～金曜日　　午前９時～午後７時まで</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土曜日～日曜日　　午前９時～午後５時まで</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※いずれも作業可能時間までに作業を終了し撤収すること。</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※上記時間外に作業を行う場合は本会と別途協議のうえ必ず事前承認を得ること。</w:t>
      </w:r>
    </w:p>
    <w:p w:rsidR="00CA7CAC" w:rsidRDefault="00CA7CAC" w:rsidP="00CA7CAC">
      <w:pPr>
        <w:ind w:left="220" w:hangingChars="100" w:hanging="220"/>
        <w:rPr>
          <w:rFonts w:ascii="ＭＳ 明朝" w:eastAsia="ＭＳ 明朝" w:hAnsi="ＭＳ 明朝"/>
          <w:sz w:val="22"/>
        </w:rPr>
      </w:pPr>
      <w:r>
        <w:rPr>
          <w:rFonts w:ascii="ＭＳ 明朝" w:eastAsia="ＭＳ 明朝" w:hAnsi="ＭＳ 明朝" w:hint="eastAsia"/>
          <w:sz w:val="22"/>
        </w:rPr>
        <w:t xml:space="preserve">　　　但し、早朝や夜間時に作業する場合は近隣への騒音対策は十分講じること。また、</w:t>
      </w:r>
    </w:p>
    <w:p w:rsidR="00CA7CAC" w:rsidRDefault="00CA7CAC" w:rsidP="00CA7CAC">
      <w:pPr>
        <w:ind w:leftChars="100" w:left="210" w:firstLineChars="200" w:firstLine="440"/>
        <w:rPr>
          <w:rFonts w:ascii="ＭＳ 明朝" w:eastAsia="ＭＳ 明朝" w:hAnsi="ＭＳ 明朝"/>
          <w:sz w:val="22"/>
        </w:rPr>
      </w:pPr>
      <w:r>
        <w:rPr>
          <w:rFonts w:ascii="ＭＳ 明朝" w:eastAsia="ＭＳ 明朝" w:hAnsi="ＭＳ 明朝" w:hint="eastAsia"/>
          <w:sz w:val="22"/>
        </w:rPr>
        <w:t>近隣からのクレーム等があった場合は、落札者が対応すること。</w:t>
      </w: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r>
        <w:rPr>
          <w:rFonts w:ascii="ＭＳ 明朝" w:eastAsia="ＭＳ 明朝" w:hAnsi="ＭＳ 明朝" w:hint="eastAsia"/>
          <w:sz w:val="22"/>
        </w:rPr>
        <w:t>３　費用負担</w:t>
      </w:r>
    </w:p>
    <w:p w:rsidR="00CA7CAC" w:rsidRPr="00095426" w:rsidRDefault="00CA7CAC" w:rsidP="00CA7CAC">
      <w:pPr>
        <w:pStyle w:val="a3"/>
        <w:numPr>
          <w:ilvl w:val="0"/>
          <w:numId w:val="3"/>
        </w:numPr>
        <w:ind w:leftChars="0"/>
        <w:rPr>
          <w:rFonts w:ascii="ＭＳ 明朝" w:eastAsia="ＭＳ 明朝" w:hAnsi="ＭＳ 明朝"/>
          <w:sz w:val="22"/>
        </w:rPr>
      </w:pPr>
      <w:r w:rsidRPr="00095426">
        <w:rPr>
          <w:rFonts w:ascii="ＭＳ 明朝" w:eastAsia="ＭＳ 明朝" w:hAnsi="ＭＳ 明朝" w:hint="eastAsia"/>
          <w:sz w:val="22"/>
        </w:rPr>
        <w:t>原則として当業務にかかる一切の費用は落札者が負担すること。</w:t>
      </w:r>
    </w:p>
    <w:p w:rsidR="00CA7CAC" w:rsidRDefault="00CA7CAC" w:rsidP="00CA7CAC">
      <w:pPr>
        <w:pStyle w:val="a3"/>
        <w:numPr>
          <w:ilvl w:val="0"/>
          <w:numId w:val="3"/>
        </w:numPr>
        <w:ind w:leftChars="0"/>
        <w:rPr>
          <w:rFonts w:ascii="ＭＳ 明朝" w:eastAsia="ＭＳ 明朝" w:hAnsi="ＭＳ 明朝"/>
          <w:sz w:val="22"/>
        </w:rPr>
      </w:pPr>
      <w:r>
        <w:rPr>
          <w:rFonts w:ascii="ＭＳ 明朝" w:eastAsia="ＭＳ 明朝" w:hAnsi="ＭＳ 明朝" w:hint="eastAsia"/>
          <w:sz w:val="22"/>
        </w:rPr>
        <w:t>上記（１）のうち、使用する電気・水道については本会が負担する。</w:t>
      </w:r>
    </w:p>
    <w:p w:rsidR="00CA7CAC" w:rsidRDefault="00CA7CAC" w:rsidP="00CA7CAC">
      <w:pPr>
        <w:pStyle w:val="a3"/>
        <w:numPr>
          <w:ilvl w:val="0"/>
          <w:numId w:val="3"/>
        </w:numPr>
        <w:ind w:leftChars="0"/>
        <w:rPr>
          <w:rFonts w:ascii="ＭＳ 明朝" w:eastAsia="ＭＳ 明朝" w:hAnsi="ＭＳ 明朝"/>
          <w:sz w:val="22"/>
        </w:rPr>
      </w:pPr>
      <w:r>
        <w:rPr>
          <w:rFonts w:ascii="ＭＳ 明朝" w:eastAsia="ＭＳ 明朝" w:hAnsi="ＭＳ 明朝" w:hint="eastAsia"/>
          <w:sz w:val="22"/>
        </w:rPr>
        <w:t>業務中に落札者の責に帰する事由で、本会または第三者に損害を与えた場合は、落札者の負担でその損害を賠償しなければならない。</w:t>
      </w: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r>
        <w:rPr>
          <w:rFonts w:ascii="ＭＳ 明朝" w:eastAsia="ＭＳ 明朝" w:hAnsi="ＭＳ 明朝" w:hint="eastAsia"/>
          <w:sz w:val="22"/>
        </w:rPr>
        <w:t>４　その他</w:t>
      </w:r>
    </w:p>
    <w:p w:rsidR="00CA7CAC" w:rsidRPr="0081736F" w:rsidRDefault="00CA7CAC" w:rsidP="00CA7CAC">
      <w:pPr>
        <w:pStyle w:val="a3"/>
        <w:numPr>
          <w:ilvl w:val="0"/>
          <w:numId w:val="4"/>
        </w:numPr>
        <w:ind w:leftChars="0"/>
        <w:rPr>
          <w:rFonts w:ascii="ＭＳ 明朝" w:eastAsia="ＭＳ 明朝" w:hAnsi="ＭＳ 明朝"/>
          <w:sz w:val="22"/>
        </w:rPr>
      </w:pPr>
      <w:r w:rsidRPr="0081736F">
        <w:rPr>
          <w:rFonts w:ascii="ＭＳ 明朝" w:eastAsia="ＭＳ 明朝" w:hAnsi="ＭＳ 明朝" w:hint="eastAsia"/>
          <w:sz w:val="22"/>
        </w:rPr>
        <w:t>作業によって生じた廃棄物等については、適切な方法で処理すること。</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業務内容が法令等に定めるところによる有資格者でなければこれを実施できないものについては、当該業務に必要な資格を有する者を選定し、これを業務にあたらせるものとする。</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作業について、安全対策を十分講じること。</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作業に必要な資材の保管場所については協議のうえ、本会内に設置可能とする。</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業務完了後、下記内容を記載した完成図書を提出すること。</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ア　工程表</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lastRenderedPageBreak/>
        <w:t xml:space="preserve">　　イ　工事記録</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ウ　改修後のエレベーター仕様表</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エ　改修後のエレベーター図面</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オ　施工写真</w:t>
      </w:r>
    </w:p>
    <w:p w:rsidR="00CA7CAC" w:rsidRDefault="00CA7CAC" w:rsidP="00CA7CAC">
      <w:pPr>
        <w:ind w:left="225"/>
        <w:rPr>
          <w:rFonts w:ascii="ＭＳ 明朝" w:eastAsia="ＭＳ 明朝" w:hAnsi="ＭＳ 明朝"/>
          <w:sz w:val="22"/>
        </w:rPr>
      </w:pPr>
      <w:r>
        <w:rPr>
          <w:rFonts w:ascii="ＭＳ 明朝" w:eastAsia="ＭＳ 明朝" w:hAnsi="ＭＳ 明朝" w:hint="eastAsia"/>
          <w:sz w:val="22"/>
        </w:rPr>
        <w:t xml:space="preserve">　　カ　検査報告書</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エレベーター更新内容について、更新機器の駆動方式は「ロープ式」とし、本仕様書に記載されていない事項や詳細については、国土交通省大臣官房官庁営繕部監修「公共建築工事標準仕様書」（機械設備工事編、電気設備工事編）及び「公共建築改修工事標準仕様書」（機械設備工事編、電気設備工事編）の最新版による。</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地震発生後のエレベーター早期復旧のため、自動診断仮復旧機能を設けること。</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本業務を第三者に再委託をする場合、すべての責は落札者が負うこと。</w:t>
      </w:r>
    </w:p>
    <w:p w:rsidR="00CA7CAC" w:rsidRDefault="00CA7CAC" w:rsidP="00CA7CAC">
      <w:pPr>
        <w:pStyle w:val="a3"/>
        <w:numPr>
          <w:ilvl w:val="0"/>
          <w:numId w:val="4"/>
        </w:numPr>
        <w:ind w:leftChars="0"/>
        <w:rPr>
          <w:rFonts w:ascii="ＭＳ 明朝" w:eastAsia="ＭＳ 明朝" w:hAnsi="ＭＳ 明朝"/>
          <w:sz w:val="22"/>
        </w:rPr>
      </w:pPr>
      <w:r>
        <w:rPr>
          <w:rFonts w:ascii="ＭＳ 明朝" w:eastAsia="ＭＳ 明朝" w:hAnsi="ＭＳ 明朝" w:hint="eastAsia"/>
          <w:sz w:val="22"/>
        </w:rPr>
        <w:t>エレベーター更新に伴う建築確認申請等すべては落札者により行うこと。</w:t>
      </w:r>
    </w:p>
    <w:p w:rsidR="00CA7CAC" w:rsidRPr="00065B94" w:rsidRDefault="00CA7CAC" w:rsidP="00CA7CAC">
      <w:pPr>
        <w:ind w:left="225"/>
        <w:rPr>
          <w:rFonts w:ascii="ＭＳ 明朝" w:eastAsia="ＭＳ 明朝" w:hAnsi="ＭＳ 明朝"/>
          <w:sz w:val="22"/>
        </w:rPr>
      </w:pPr>
      <w:r>
        <w:rPr>
          <w:rFonts w:ascii="ＭＳ 明朝" w:eastAsia="ＭＳ 明朝" w:hAnsi="ＭＳ 明朝" w:hint="eastAsia"/>
          <w:sz w:val="22"/>
        </w:rPr>
        <w:t>（10）</w:t>
      </w:r>
      <w:r w:rsidRPr="00065B94">
        <w:rPr>
          <w:rFonts w:ascii="ＭＳ 明朝" w:eastAsia="ＭＳ 明朝" w:hAnsi="ＭＳ 明朝" w:hint="eastAsia"/>
          <w:sz w:val="22"/>
        </w:rPr>
        <w:t>エレベーター改修に係る経費（作業費・廃棄手数料等）を見積書に含むこと。</w:t>
      </w:r>
    </w:p>
    <w:p w:rsidR="00CA7CAC" w:rsidRDefault="00CA7CAC" w:rsidP="00CA7CAC">
      <w:pPr>
        <w:pStyle w:val="a3"/>
        <w:ind w:leftChars="0" w:left="945"/>
        <w:rPr>
          <w:rFonts w:ascii="ＭＳ 明朝" w:eastAsia="ＭＳ 明朝" w:hAnsi="ＭＳ 明朝"/>
          <w:sz w:val="22"/>
        </w:rPr>
      </w:pPr>
    </w:p>
    <w:p w:rsidR="00CA7CAC" w:rsidRPr="00C76A3E" w:rsidRDefault="00CA7CAC" w:rsidP="00CA7CAC">
      <w:pPr>
        <w:rPr>
          <w:rFonts w:ascii="ＭＳ 明朝" w:eastAsia="ＭＳ 明朝" w:hAnsi="ＭＳ 明朝"/>
          <w:sz w:val="22"/>
        </w:rPr>
      </w:pPr>
      <w:r>
        <w:rPr>
          <w:rFonts w:ascii="ＭＳ 明朝" w:eastAsia="ＭＳ 明朝" w:hAnsi="ＭＳ 明朝" w:hint="eastAsia"/>
          <w:sz w:val="22"/>
        </w:rPr>
        <w:t>〇　既存エレベーター諸元</w:t>
      </w:r>
    </w:p>
    <w:p w:rsidR="00CA7CAC" w:rsidRPr="004B4007" w:rsidRDefault="00CA7CAC" w:rsidP="00CA7CAC">
      <w:pPr>
        <w:rPr>
          <w:rFonts w:ascii="ＭＳ 明朝" w:eastAsia="ＭＳ 明朝" w:hAnsi="ＭＳ 明朝"/>
          <w:sz w:val="22"/>
        </w:rPr>
      </w:pPr>
      <w:r>
        <w:rPr>
          <w:rFonts w:ascii="ＭＳ 明朝" w:eastAsia="ＭＳ 明朝" w:hAnsi="ＭＳ 明朝" w:hint="eastAsia"/>
          <w:sz w:val="22"/>
        </w:rPr>
        <w:t xml:space="preserve">　</w:t>
      </w:r>
      <w:r w:rsidRPr="00CA7CAC">
        <w:rPr>
          <w:rFonts w:ascii="ＭＳ 明朝" w:eastAsia="ＭＳ 明朝" w:hAnsi="ＭＳ 明朝" w:hint="eastAsia"/>
          <w:spacing w:val="330"/>
          <w:kern w:val="0"/>
          <w:sz w:val="22"/>
          <w:fitText w:val="1100" w:id="-1189838336"/>
        </w:rPr>
        <w:t>用</w:t>
      </w:r>
      <w:r w:rsidRPr="00CA7CAC">
        <w:rPr>
          <w:rFonts w:ascii="ＭＳ 明朝" w:eastAsia="ＭＳ 明朝" w:hAnsi="ＭＳ 明朝" w:hint="eastAsia"/>
          <w:kern w:val="0"/>
          <w:sz w:val="22"/>
          <w:fitText w:val="1100" w:id="-1189838336"/>
        </w:rPr>
        <w:t>途</w:t>
      </w:r>
      <w:r>
        <w:rPr>
          <w:rFonts w:ascii="ＭＳ 明朝" w:eastAsia="ＭＳ 明朝" w:hAnsi="ＭＳ 明朝" w:hint="eastAsia"/>
          <w:kern w:val="0"/>
          <w:sz w:val="22"/>
        </w:rPr>
        <w:t>：乗車兼車いす用</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w:t>
      </w:r>
      <w:r w:rsidRPr="00CA7CAC">
        <w:rPr>
          <w:rFonts w:ascii="ＭＳ 明朝" w:eastAsia="ＭＳ 明朝" w:hAnsi="ＭＳ 明朝" w:hint="eastAsia"/>
          <w:spacing w:val="330"/>
          <w:kern w:val="0"/>
          <w:sz w:val="22"/>
          <w:fitText w:val="1100" w:id="-1189838335"/>
        </w:rPr>
        <w:t>型</w:t>
      </w:r>
      <w:r w:rsidRPr="00CA7CAC">
        <w:rPr>
          <w:rFonts w:ascii="ＭＳ 明朝" w:eastAsia="ＭＳ 明朝" w:hAnsi="ＭＳ 明朝" w:hint="eastAsia"/>
          <w:kern w:val="0"/>
          <w:sz w:val="22"/>
          <w:fitText w:val="1100" w:id="-1189838335"/>
        </w:rPr>
        <w:t>式</w:t>
      </w:r>
      <w:r>
        <w:rPr>
          <w:rFonts w:ascii="ＭＳ 明朝" w:eastAsia="ＭＳ 明朝" w:hAnsi="ＭＳ 明朝" w:hint="eastAsia"/>
          <w:kern w:val="0"/>
          <w:sz w:val="22"/>
        </w:rPr>
        <w:t>：日立エレベーター製　機械室あり</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w:t>
      </w:r>
      <w:r w:rsidRPr="00CA7CAC">
        <w:rPr>
          <w:rFonts w:ascii="ＭＳ 明朝" w:eastAsia="ＭＳ 明朝" w:hAnsi="ＭＳ 明朝" w:hint="eastAsia"/>
          <w:spacing w:val="36"/>
          <w:kern w:val="0"/>
          <w:sz w:val="22"/>
          <w:fitText w:val="1100" w:id="-1189838334"/>
        </w:rPr>
        <w:t>駆動方</w:t>
      </w:r>
      <w:r w:rsidRPr="00CA7CAC">
        <w:rPr>
          <w:rFonts w:ascii="ＭＳ 明朝" w:eastAsia="ＭＳ 明朝" w:hAnsi="ＭＳ 明朝" w:hint="eastAsia"/>
          <w:spacing w:val="2"/>
          <w:kern w:val="0"/>
          <w:sz w:val="22"/>
          <w:fitText w:val="1100" w:id="-1189838334"/>
        </w:rPr>
        <w:t>式</w:t>
      </w:r>
      <w:r>
        <w:rPr>
          <w:rFonts w:ascii="ＭＳ 明朝" w:eastAsia="ＭＳ 明朝" w:hAnsi="ＭＳ 明朝" w:hint="eastAsia"/>
          <w:kern w:val="0"/>
          <w:sz w:val="22"/>
        </w:rPr>
        <w:t>：ロープ式</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hint="eastAsia"/>
          <w:kern w:val="0"/>
          <w:sz w:val="22"/>
        </w:rPr>
        <w:t>電動機容量：8.5㎾</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w:t>
      </w:r>
      <w:r w:rsidRPr="00CA7CAC">
        <w:rPr>
          <w:rFonts w:ascii="ＭＳ 明朝" w:eastAsia="ＭＳ 明朝" w:hAnsi="ＭＳ 明朝" w:hint="eastAsia"/>
          <w:spacing w:val="110"/>
          <w:kern w:val="0"/>
          <w:sz w:val="22"/>
          <w:fitText w:val="1100" w:id="-1189838333"/>
        </w:rPr>
        <w:t>積載</w:t>
      </w:r>
      <w:r w:rsidRPr="00CA7CAC">
        <w:rPr>
          <w:rFonts w:ascii="ＭＳ 明朝" w:eastAsia="ＭＳ 明朝" w:hAnsi="ＭＳ 明朝" w:hint="eastAsia"/>
          <w:kern w:val="0"/>
          <w:sz w:val="22"/>
          <w:fitText w:val="1100" w:id="-1189838333"/>
        </w:rPr>
        <w:t>量</w:t>
      </w:r>
      <w:r>
        <w:rPr>
          <w:rFonts w:ascii="ＭＳ 明朝" w:eastAsia="ＭＳ 明朝" w:hAnsi="ＭＳ 明朝" w:hint="eastAsia"/>
          <w:kern w:val="0"/>
          <w:sz w:val="22"/>
        </w:rPr>
        <w:t>：１４５０k</w:t>
      </w:r>
      <w:r>
        <w:rPr>
          <w:rFonts w:ascii="ＭＳ 明朝" w:eastAsia="ＭＳ 明朝" w:hAnsi="ＭＳ 明朝"/>
          <w:kern w:val="0"/>
          <w:sz w:val="22"/>
        </w:rPr>
        <w:t>g</w:t>
      </w:r>
      <w:r>
        <w:rPr>
          <w:rFonts w:ascii="ＭＳ 明朝" w:eastAsia="ＭＳ 明朝" w:hAnsi="ＭＳ 明朝" w:hint="eastAsia"/>
          <w:kern w:val="0"/>
          <w:sz w:val="22"/>
        </w:rPr>
        <w:t>（定員２２名）</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速　　　度：４５m</w:t>
      </w:r>
      <w:r>
        <w:rPr>
          <w:rFonts w:ascii="ＭＳ 明朝" w:eastAsia="ＭＳ 明朝" w:hAnsi="ＭＳ 明朝"/>
          <w:sz w:val="22"/>
        </w:rPr>
        <w:t>/min</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w:t>
      </w:r>
      <w:r w:rsidRPr="00CA7CAC">
        <w:rPr>
          <w:rFonts w:ascii="ＭＳ 明朝" w:eastAsia="ＭＳ 明朝" w:hAnsi="ＭＳ 明朝" w:hint="eastAsia"/>
          <w:spacing w:val="36"/>
          <w:kern w:val="0"/>
          <w:sz w:val="22"/>
          <w:fitText w:val="1100" w:id="-1189838332"/>
        </w:rPr>
        <w:t>停止箇</w:t>
      </w:r>
      <w:r w:rsidRPr="00CA7CAC">
        <w:rPr>
          <w:rFonts w:ascii="ＭＳ 明朝" w:eastAsia="ＭＳ 明朝" w:hAnsi="ＭＳ 明朝" w:hint="eastAsia"/>
          <w:spacing w:val="2"/>
          <w:kern w:val="0"/>
          <w:sz w:val="22"/>
          <w:fitText w:val="1100" w:id="-1189838332"/>
        </w:rPr>
        <w:t>所</w:t>
      </w:r>
      <w:r>
        <w:rPr>
          <w:rFonts w:ascii="ＭＳ 明朝" w:eastAsia="ＭＳ 明朝" w:hAnsi="ＭＳ 明朝" w:hint="eastAsia"/>
          <w:kern w:val="0"/>
          <w:sz w:val="22"/>
        </w:rPr>
        <w:t>：３箇所（１～３階）</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台　　　数：１台</w:t>
      </w:r>
    </w:p>
    <w:p w:rsidR="00CA7CAC" w:rsidRDefault="00CA7CAC" w:rsidP="00CA7CAC">
      <w:pPr>
        <w:rPr>
          <w:rFonts w:ascii="ＭＳ 明朝" w:eastAsia="ＭＳ 明朝" w:hAnsi="ＭＳ 明朝"/>
          <w:sz w:val="22"/>
        </w:rPr>
      </w:pPr>
      <w:r>
        <w:rPr>
          <w:rFonts w:ascii="ＭＳ 明朝" w:eastAsia="ＭＳ 明朝" w:hAnsi="ＭＳ 明朝" w:hint="eastAsia"/>
          <w:sz w:val="22"/>
        </w:rPr>
        <w:t xml:space="preserve">　設置年月日：平成７年８月２４日</w:t>
      </w: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r>
        <w:rPr>
          <w:rFonts w:ascii="ＭＳ 明朝" w:eastAsia="ＭＳ 明朝" w:hAnsi="ＭＳ 明朝" w:hint="eastAsia"/>
          <w:sz w:val="22"/>
        </w:rPr>
        <w:t>〇　交換機器類</w:t>
      </w:r>
    </w:p>
    <w:p w:rsidR="00CA7CAC" w:rsidRDefault="00CA7CAC" w:rsidP="00CA7CAC">
      <w:pPr>
        <w:rPr>
          <w:rFonts w:ascii="ＭＳ 明朝" w:eastAsia="ＭＳ 明朝" w:hAnsi="ＭＳ 明朝"/>
          <w:sz w:val="22"/>
        </w:rPr>
      </w:pPr>
      <w:r>
        <w:rPr>
          <w:rFonts w:ascii="ＭＳ 明朝" w:eastAsia="ＭＳ 明朝" w:hAnsi="ＭＳ 明朝" w:hint="eastAsia"/>
          <w:sz w:val="22"/>
        </w:rPr>
        <w:t>１　制御盤、ロープ、ロングエプロン、リミットスイッチ</w:t>
      </w:r>
    </w:p>
    <w:p w:rsidR="00CA7CAC" w:rsidRDefault="00CA7CAC" w:rsidP="00CA7CAC">
      <w:pPr>
        <w:rPr>
          <w:rFonts w:ascii="ＭＳ 明朝" w:eastAsia="ＭＳ 明朝" w:hAnsi="ＭＳ 明朝"/>
          <w:sz w:val="22"/>
        </w:rPr>
      </w:pPr>
      <w:r>
        <w:rPr>
          <w:rFonts w:ascii="ＭＳ 明朝" w:eastAsia="ＭＳ 明朝" w:hAnsi="ＭＳ 明朝" w:hint="eastAsia"/>
          <w:sz w:val="22"/>
        </w:rPr>
        <w:t>２　巻上機</w:t>
      </w:r>
    </w:p>
    <w:p w:rsidR="00CA7CAC" w:rsidRDefault="00CA7CAC" w:rsidP="00CA7CAC">
      <w:pPr>
        <w:rPr>
          <w:rFonts w:ascii="ＭＳ 明朝" w:eastAsia="ＭＳ 明朝" w:hAnsi="ＭＳ 明朝"/>
          <w:sz w:val="22"/>
        </w:rPr>
      </w:pPr>
      <w:r>
        <w:rPr>
          <w:rFonts w:ascii="ＭＳ 明朝" w:eastAsia="ＭＳ 明朝" w:hAnsi="ＭＳ 明朝" w:hint="eastAsia"/>
          <w:sz w:val="22"/>
        </w:rPr>
        <w:t>３　かご内液晶インジケーター、操作盤（開延長ボタンあり）</w:t>
      </w:r>
    </w:p>
    <w:p w:rsidR="00CA7CAC" w:rsidRDefault="00CA7CAC" w:rsidP="00CA7CAC">
      <w:pPr>
        <w:rPr>
          <w:rFonts w:ascii="ＭＳ 明朝" w:eastAsia="ＭＳ 明朝" w:hAnsi="ＭＳ 明朝"/>
          <w:sz w:val="22"/>
        </w:rPr>
      </w:pPr>
      <w:r>
        <w:rPr>
          <w:rFonts w:ascii="ＭＳ 明朝" w:eastAsia="ＭＳ 明朝" w:hAnsi="ＭＳ 明朝" w:hint="eastAsia"/>
          <w:sz w:val="22"/>
        </w:rPr>
        <w:t>４　かご内運転盤部側板、天枠、前柱（ステンレス製）</w:t>
      </w:r>
    </w:p>
    <w:p w:rsidR="00CA7CAC" w:rsidRDefault="00CA7CAC" w:rsidP="00CA7CAC">
      <w:pPr>
        <w:rPr>
          <w:rFonts w:ascii="ＭＳ 明朝" w:eastAsia="ＭＳ 明朝" w:hAnsi="ＭＳ 明朝"/>
          <w:sz w:val="22"/>
        </w:rPr>
      </w:pPr>
      <w:r>
        <w:rPr>
          <w:rFonts w:ascii="ＭＳ 明朝" w:eastAsia="ＭＳ 明朝" w:hAnsi="ＭＳ 明朝" w:hint="eastAsia"/>
          <w:sz w:val="22"/>
        </w:rPr>
        <w:t>５　天井照明LED化</w:t>
      </w:r>
    </w:p>
    <w:p w:rsidR="00CA7CAC" w:rsidRDefault="00CA7CAC" w:rsidP="00CA7CAC">
      <w:pPr>
        <w:rPr>
          <w:rFonts w:ascii="ＭＳ 明朝" w:eastAsia="ＭＳ 明朝" w:hAnsi="ＭＳ 明朝"/>
          <w:sz w:val="22"/>
        </w:rPr>
      </w:pPr>
      <w:r>
        <w:rPr>
          <w:rFonts w:ascii="ＭＳ 明朝" w:eastAsia="ＭＳ 明朝" w:hAnsi="ＭＳ 明朝" w:hint="eastAsia"/>
          <w:sz w:val="22"/>
        </w:rPr>
        <w:t>６　乗場押しボタンカバー（デジタル式）</w:t>
      </w:r>
    </w:p>
    <w:p w:rsidR="00CA7CAC" w:rsidRDefault="00CA7CAC" w:rsidP="00CA7CAC">
      <w:pPr>
        <w:rPr>
          <w:rFonts w:ascii="ＭＳ 明朝" w:eastAsia="ＭＳ 明朝" w:hAnsi="ＭＳ 明朝"/>
          <w:sz w:val="22"/>
        </w:rPr>
      </w:pPr>
      <w:r>
        <w:rPr>
          <w:rFonts w:ascii="ＭＳ 明朝" w:eastAsia="ＭＳ 明朝" w:hAnsi="ＭＳ 明朝" w:hint="eastAsia"/>
          <w:sz w:val="22"/>
        </w:rPr>
        <w:t>７　停電時自動着床装置</w:t>
      </w:r>
    </w:p>
    <w:p w:rsidR="00CA7CAC" w:rsidRDefault="00CA7CAC" w:rsidP="00CA7CAC">
      <w:pPr>
        <w:rPr>
          <w:rFonts w:ascii="ＭＳ 明朝" w:eastAsia="ＭＳ 明朝" w:hAnsi="ＭＳ 明朝"/>
          <w:sz w:val="22"/>
        </w:rPr>
      </w:pPr>
      <w:r>
        <w:rPr>
          <w:rFonts w:ascii="ＭＳ 明朝" w:eastAsia="ＭＳ 明朝" w:hAnsi="ＭＳ 明朝" w:hint="eastAsia"/>
          <w:sz w:val="22"/>
        </w:rPr>
        <w:t>８　火災管制運転</w:t>
      </w:r>
    </w:p>
    <w:p w:rsidR="00CA7CAC" w:rsidRDefault="00CA7CAC" w:rsidP="00CA7CAC">
      <w:pPr>
        <w:rPr>
          <w:rFonts w:ascii="ＭＳ 明朝" w:eastAsia="ＭＳ 明朝" w:hAnsi="ＭＳ 明朝"/>
          <w:sz w:val="22"/>
        </w:rPr>
      </w:pPr>
      <w:r>
        <w:rPr>
          <w:rFonts w:ascii="ＭＳ 明朝" w:eastAsia="ＭＳ 明朝" w:hAnsi="ＭＳ 明朝" w:hint="eastAsia"/>
          <w:sz w:val="22"/>
        </w:rPr>
        <w:lastRenderedPageBreak/>
        <w:t>９　リミットスイッチ</w:t>
      </w:r>
    </w:p>
    <w:p w:rsidR="00CA7CAC" w:rsidRDefault="00CA7CAC" w:rsidP="00CA7CAC">
      <w:pPr>
        <w:rPr>
          <w:rFonts w:ascii="ＭＳ 明朝" w:eastAsia="ＭＳ 明朝" w:hAnsi="ＭＳ 明朝"/>
          <w:sz w:val="22"/>
        </w:rPr>
      </w:pPr>
      <w:r>
        <w:rPr>
          <w:rFonts w:ascii="ＭＳ 明朝" w:eastAsia="ＭＳ 明朝" w:hAnsi="ＭＳ 明朝" w:hint="eastAsia"/>
          <w:sz w:val="22"/>
        </w:rPr>
        <w:t>10　車いす用正副操作盤</w:t>
      </w:r>
    </w:p>
    <w:p w:rsidR="00CA7CAC" w:rsidRDefault="00CA7CAC" w:rsidP="00CA7CAC">
      <w:pPr>
        <w:rPr>
          <w:rFonts w:ascii="ＭＳ 明朝" w:eastAsia="ＭＳ 明朝" w:hAnsi="ＭＳ 明朝"/>
          <w:sz w:val="22"/>
        </w:rPr>
      </w:pPr>
      <w:r>
        <w:rPr>
          <w:rFonts w:ascii="ＭＳ 明朝" w:eastAsia="ＭＳ 明朝" w:hAnsi="ＭＳ 明朝" w:hint="eastAsia"/>
          <w:sz w:val="22"/>
        </w:rPr>
        <w:t>11　鏡、手すり（ステンレス製・３本）、かご内荷摺板</w:t>
      </w:r>
    </w:p>
    <w:p w:rsidR="00CA7CAC" w:rsidRDefault="00CA7CAC" w:rsidP="00CA7CAC">
      <w:pPr>
        <w:rPr>
          <w:rFonts w:ascii="ＭＳ 明朝" w:eastAsia="ＭＳ 明朝" w:hAnsi="ＭＳ 明朝"/>
          <w:sz w:val="22"/>
        </w:rPr>
      </w:pPr>
      <w:r>
        <w:rPr>
          <w:rFonts w:ascii="ＭＳ 明朝" w:eastAsia="ＭＳ 明朝" w:hAnsi="ＭＳ 明朝" w:hint="eastAsia"/>
          <w:sz w:val="22"/>
        </w:rPr>
        <w:t>12　車いす用操作盤部側板</w:t>
      </w:r>
    </w:p>
    <w:p w:rsidR="00CA7CAC" w:rsidRDefault="00CA7CAC" w:rsidP="00CA7CAC">
      <w:pPr>
        <w:rPr>
          <w:rFonts w:ascii="ＭＳ 明朝" w:eastAsia="ＭＳ 明朝" w:hAnsi="ＭＳ 明朝"/>
          <w:sz w:val="22"/>
        </w:rPr>
      </w:pPr>
      <w:r>
        <w:rPr>
          <w:rFonts w:ascii="ＭＳ 明朝" w:eastAsia="ＭＳ 明朝" w:hAnsi="ＭＳ 明朝" w:hint="eastAsia"/>
          <w:sz w:val="22"/>
        </w:rPr>
        <w:t>13　車いす用乗場押し釦カバー</w:t>
      </w:r>
    </w:p>
    <w:p w:rsidR="00CA7CAC" w:rsidRDefault="00CA7CAC" w:rsidP="00CA7CAC">
      <w:pPr>
        <w:rPr>
          <w:rFonts w:ascii="ＭＳ 明朝" w:eastAsia="ＭＳ 明朝" w:hAnsi="ＭＳ 明朝"/>
          <w:sz w:val="22"/>
        </w:rPr>
      </w:pPr>
      <w:r>
        <w:rPr>
          <w:rFonts w:ascii="ＭＳ 明朝" w:eastAsia="ＭＳ 明朝" w:hAnsi="ＭＳ 明朝" w:hint="eastAsia"/>
          <w:sz w:val="22"/>
        </w:rPr>
        <w:t>14　視覚障がい者仕様</w:t>
      </w:r>
    </w:p>
    <w:p w:rsidR="00CA7CAC" w:rsidRDefault="00CA7CAC" w:rsidP="00CA7CAC">
      <w:pPr>
        <w:rPr>
          <w:rFonts w:ascii="ＭＳ 明朝" w:eastAsia="ＭＳ 明朝" w:hAnsi="ＭＳ 明朝"/>
          <w:sz w:val="22"/>
        </w:rPr>
      </w:pPr>
      <w:r>
        <w:rPr>
          <w:rFonts w:ascii="ＭＳ 明朝" w:eastAsia="ＭＳ 明朝" w:hAnsi="ＭＳ 明朝" w:hint="eastAsia"/>
          <w:sz w:val="22"/>
        </w:rPr>
        <w:t>15　点字銘板アルミ製</w:t>
      </w:r>
    </w:p>
    <w:p w:rsidR="00CA7CAC" w:rsidRDefault="00CA7CAC" w:rsidP="00CA7CAC">
      <w:pPr>
        <w:rPr>
          <w:rFonts w:ascii="ＭＳ 明朝" w:eastAsia="ＭＳ 明朝" w:hAnsi="ＭＳ 明朝"/>
          <w:sz w:val="22"/>
        </w:rPr>
      </w:pPr>
      <w:r>
        <w:rPr>
          <w:rFonts w:ascii="ＭＳ 明朝" w:eastAsia="ＭＳ 明朝" w:hAnsi="ＭＳ 明朝" w:hint="eastAsia"/>
          <w:sz w:val="22"/>
        </w:rPr>
        <w:t>16　かご側板フィルム貼（側板、扉、天井）</w:t>
      </w:r>
    </w:p>
    <w:p w:rsidR="00CA7CAC" w:rsidRDefault="00CA7CAC" w:rsidP="00CA7CAC">
      <w:pPr>
        <w:rPr>
          <w:rFonts w:ascii="ＭＳ 明朝" w:eastAsia="ＭＳ 明朝" w:hAnsi="ＭＳ 明朝"/>
          <w:sz w:val="22"/>
        </w:rPr>
      </w:pPr>
      <w:r>
        <w:rPr>
          <w:rFonts w:ascii="ＭＳ 明朝" w:eastAsia="ＭＳ 明朝" w:hAnsi="ＭＳ 明朝" w:hint="eastAsia"/>
          <w:sz w:val="22"/>
        </w:rPr>
        <w:t>17　かご床シート貼</w:t>
      </w: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r>
        <w:rPr>
          <w:rFonts w:ascii="ＭＳ 明朝" w:eastAsia="ＭＳ 明朝" w:hAnsi="ＭＳ 明朝" w:hint="eastAsia"/>
          <w:sz w:val="22"/>
        </w:rPr>
        <w:t>〇新設機器類</w:t>
      </w:r>
    </w:p>
    <w:p w:rsidR="00CA7CAC" w:rsidRDefault="00CA7CAC" w:rsidP="00CA7CAC">
      <w:pPr>
        <w:rPr>
          <w:rFonts w:ascii="ＭＳ 明朝" w:eastAsia="ＭＳ 明朝" w:hAnsi="ＭＳ 明朝"/>
          <w:sz w:val="22"/>
        </w:rPr>
      </w:pPr>
      <w:r>
        <w:rPr>
          <w:rFonts w:ascii="ＭＳ 明朝" w:eastAsia="ＭＳ 明朝" w:hAnsi="ＭＳ 明朝" w:hint="eastAsia"/>
          <w:sz w:val="22"/>
        </w:rPr>
        <w:t>１　マルチビームドアセンサー、セフティシュー組品</w:t>
      </w:r>
    </w:p>
    <w:p w:rsidR="00CA7CAC" w:rsidRDefault="00CA7CAC" w:rsidP="00CA7CAC">
      <w:pPr>
        <w:rPr>
          <w:rFonts w:ascii="ＭＳ 明朝" w:eastAsia="ＭＳ 明朝" w:hAnsi="ＭＳ 明朝"/>
          <w:sz w:val="22"/>
        </w:rPr>
      </w:pPr>
      <w:r>
        <w:rPr>
          <w:rFonts w:ascii="ＭＳ 明朝" w:eastAsia="ＭＳ 明朝" w:hAnsi="ＭＳ 明朝" w:hint="eastAsia"/>
          <w:sz w:val="22"/>
        </w:rPr>
        <w:t>２　初期微動付地震管制運転</w:t>
      </w:r>
    </w:p>
    <w:p w:rsidR="00CA7CAC" w:rsidRDefault="00CA7CAC" w:rsidP="00CA7CAC">
      <w:pPr>
        <w:rPr>
          <w:rFonts w:ascii="ＭＳ 明朝" w:eastAsia="ＭＳ 明朝" w:hAnsi="ＭＳ 明朝"/>
          <w:sz w:val="22"/>
        </w:rPr>
      </w:pPr>
      <w:r>
        <w:rPr>
          <w:rFonts w:ascii="ＭＳ 明朝" w:eastAsia="ＭＳ 明朝" w:hAnsi="ＭＳ 明朝" w:hint="eastAsia"/>
          <w:sz w:val="22"/>
        </w:rPr>
        <w:t>３　９８耐震構造強化</w:t>
      </w:r>
    </w:p>
    <w:p w:rsidR="00CA7CAC" w:rsidRDefault="00CA7CAC" w:rsidP="00CA7CAC">
      <w:pPr>
        <w:rPr>
          <w:rFonts w:ascii="ＭＳ 明朝" w:eastAsia="ＭＳ 明朝" w:hAnsi="ＭＳ 明朝"/>
          <w:sz w:val="22"/>
        </w:rPr>
      </w:pPr>
      <w:r>
        <w:rPr>
          <w:rFonts w:ascii="ＭＳ 明朝" w:eastAsia="ＭＳ 明朝" w:hAnsi="ＭＳ 明朝" w:hint="eastAsia"/>
          <w:sz w:val="22"/>
        </w:rPr>
        <w:t>４　エレベーター用アナログカメラ</w:t>
      </w:r>
    </w:p>
    <w:p w:rsidR="00CA7CAC" w:rsidRDefault="00CA7CAC" w:rsidP="00CA7CAC">
      <w:pPr>
        <w:rPr>
          <w:rFonts w:ascii="ＭＳ 明朝" w:eastAsia="ＭＳ 明朝" w:hAnsi="ＭＳ 明朝"/>
          <w:sz w:val="22"/>
        </w:rPr>
      </w:pPr>
      <w:r>
        <w:rPr>
          <w:rFonts w:ascii="ＭＳ 明朝" w:eastAsia="ＭＳ 明朝" w:hAnsi="ＭＳ 明朝" w:hint="eastAsia"/>
          <w:sz w:val="22"/>
        </w:rPr>
        <w:t>５　エレベーター用カメラ電源</w:t>
      </w:r>
    </w:p>
    <w:p w:rsidR="00CA7CAC" w:rsidRDefault="00CA7CAC" w:rsidP="00CA7CAC">
      <w:pPr>
        <w:rPr>
          <w:rFonts w:ascii="ＭＳ 明朝" w:eastAsia="ＭＳ 明朝" w:hAnsi="ＭＳ 明朝"/>
          <w:sz w:val="22"/>
        </w:rPr>
      </w:pPr>
      <w:r>
        <w:rPr>
          <w:rFonts w:ascii="ＭＳ 明朝" w:eastAsia="ＭＳ 明朝" w:hAnsi="ＭＳ 明朝" w:hint="eastAsia"/>
          <w:sz w:val="22"/>
        </w:rPr>
        <w:t>６　AVRボックス</w:t>
      </w:r>
    </w:p>
    <w:p w:rsidR="001809D6" w:rsidRDefault="00CA7CAC" w:rsidP="00CA7CAC">
      <w:pPr>
        <w:rPr>
          <w:rFonts w:ascii="ＭＳ 明朝" w:eastAsia="ＭＳ 明朝" w:hAnsi="ＭＳ 明朝"/>
          <w:sz w:val="22"/>
        </w:rPr>
      </w:pPr>
      <w:r>
        <w:rPr>
          <w:rFonts w:ascii="ＭＳ 明朝" w:eastAsia="ＭＳ 明朝" w:hAnsi="ＭＳ 明朝" w:hint="eastAsia"/>
          <w:sz w:val="22"/>
        </w:rPr>
        <w:t>７　エレベーターホール液晶モニター</w:t>
      </w: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r>
        <w:rPr>
          <w:noProof/>
        </w:rPr>
        <w:lastRenderedPageBreak/>
        <w:drawing>
          <wp:anchor distT="0" distB="0" distL="114300" distR="114300" simplePos="0" relativeHeight="251664384" behindDoc="0" locked="0" layoutInCell="1" allowOverlap="1" wp14:anchorId="2DCDCA20" wp14:editId="4AD00810">
            <wp:simplePos x="0" y="0"/>
            <wp:positionH relativeFrom="page">
              <wp:posOffset>3523297</wp:posOffset>
            </wp:positionH>
            <wp:positionV relativeFrom="paragraph">
              <wp:posOffset>5458778</wp:posOffset>
            </wp:positionV>
            <wp:extent cx="4124825" cy="3093846"/>
            <wp:effectExtent l="953" t="0" r="0" b="0"/>
            <wp:wrapNone/>
            <wp:docPr id="4406509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124825" cy="30938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9D230DF" wp14:editId="7FA9936E">
            <wp:simplePos x="0" y="0"/>
            <wp:positionH relativeFrom="margin">
              <wp:posOffset>2469987</wp:posOffset>
            </wp:positionH>
            <wp:positionV relativeFrom="paragraph">
              <wp:posOffset>828437</wp:posOffset>
            </wp:positionV>
            <wp:extent cx="4321423" cy="3118963"/>
            <wp:effectExtent l="0" t="8255" r="0" b="0"/>
            <wp:wrapNone/>
            <wp:docPr id="17661871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332668" cy="31270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789DA8C" wp14:editId="6E9202CD">
            <wp:simplePos x="0" y="0"/>
            <wp:positionH relativeFrom="column">
              <wp:posOffset>-877570</wp:posOffset>
            </wp:positionH>
            <wp:positionV relativeFrom="paragraph">
              <wp:posOffset>5493385</wp:posOffset>
            </wp:positionV>
            <wp:extent cx="4318635" cy="3239135"/>
            <wp:effectExtent l="6350" t="0" r="0" b="0"/>
            <wp:wrapTopAndBottom/>
            <wp:docPr id="6045316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318635" cy="323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282596C" wp14:editId="0DAD7441">
            <wp:simplePos x="0" y="0"/>
            <wp:positionH relativeFrom="margin">
              <wp:posOffset>-851535</wp:posOffset>
            </wp:positionH>
            <wp:positionV relativeFrom="paragraph">
              <wp:posOffset>736600</wp:posOffset>
            </wp:positionV>
            <wp:extent cx="4371340" cy="3278505"/>
            <wp:effectExtent l="0" t="6033" r="4128" b="4127"/>
            <wp:wrapTopAndBottom/>
            <wp:docPr id="3783878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71340" cy="327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CAC" w:rsidRDefault="00CA7CAC" w:rsidP="00CA7CAC">
      <w:pPr>
        <w:rPr>
          <w:rFonts w:ascii="ＭＳ 明朝" w:eastAsia="ＭＳ 明朝" w:hAnsi="ＭＳ 明朝"/>
          <w:sz w:val="22"/>
        </w:rPr>
      </w:pPr>
      <w:r>
        <w:rPr>
          <w:noProof/>
        </w:rPr>
        <w:lastRenderedPageBreak/>
        <w:drawing>
          <wp:anchor distT="0" distB="0" distL="114300" distR="114300" simplePos="0" relativeHeight="251660288" behindDoc="0" locked="0" layoutInCell="1" allowOverlap="1" wp14:anchorId="5251AA5E" wp14:editId="2201C04D">
            <wp:simplePos x="0" y="0"/>
            <wp:positionH relativeFrom="margin">
              <wp:posOffset>-1278890</wp:posOffset>
            </wp:positionH>
            <wp:positionV relativeFrom="paragraph">
              <wp:posOffset>1270000</wp:posOffset>
            </wp:positionV>
            <wp:extent cx="7997825" cy="5998210"/>
            <wp:effectExtent l="9208" t="0" r="0" b="0"/>
            <wp:wrapTopAndBottom/>
            <wp:docPr id="103732933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997825" cy="599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p>
    <w:p w:rsidR="00CA7CAC" w:rsidRDefault="00CA7CAC" w:rsidP="00CA7CAC">
      <w:pPr>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r>
        <w:rPr>
          <w:noProof/>
        </w:rPr>
        <w:drawing>
          <wp:anchor distT="0" distB="0" distL="114300" distR="114300" simplePos="0" relativeHeight="251661312" behindDoc="0" locked="0" layoutInCell="1" allowOverlap="1" wp14:anchorId="383B0FE2" wp14:editId="4CDD16A2">
            <wp:simplePos x="0" y="0"/>
            <wp:positionH relativeFrom="margin">
              <wp:posOffset>-789649</wp:posOffset>
            </wp:positionH>
            <wp:positionV relativeFrom="paragraph">
              <wp:posOffset>291107</wp:posOffset>
            </wp:positionV>
            <wp:extent cx="7455554" cy="5592077"/>
            <wp:effectExtent l="0" t="1587" r="0" b="0"/>
            <wp:wrapNone/>
            <wp:docPr id="20201410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463562" cy="55980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Default="00CA7CAC" w:rsidP="00CA7CAC">
      <w:pPr>
        <w:tabs>
          <w:tab w:val="left" w:pos="3436"/>
        </w:tabs>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Pr="00192665" w:rsidRDefault="00CA7CAC" w:rsidP="00CA7CAC">
      <w:pPr>
        <w:rPr>
          <w:rFonts w:ascii="ＭＳ 明朝" w:eastAsia="ＭＳ 明朝" w:hAnsi="ＭＳ 明朝"/>
          <w:sz w:val="22"/>
        </w:rPr>
      </w:pPr>
    </w:p>
    <w:p w:rsidR="00CA7CAC" w:rsidRDefault="00CA7CAC" w:rsidP="00CA7CAC">
      <w:pPr>
        <w:rPr>
          <w:rFonts w:hint="eastAsia"/>
        </w:rPr>
      </w:pPr>
      <w:bookmarkStart w:id="0" w:name="_GoBack"/>
      <w:bookmarkEnd w:id="0"/>
    </w:p>
    <w:sectPr w:rsidR="00CA7CA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E618D"/>
    <w:multiLevelType w:val="hybridMultilevel"/>
    <w:tmpl w:val="1818D3DE"/>
    <w:lvl w:ilvl="0" w:tplc="7D466AAE">
      <w:start w:val="1"/>
      <w:numFmt w:val="decimalFullWidth"/>
      <w:lvlText w:val="（%1）"/>
      <w:lvlJc w:val="left"/>
      <w:pPr>
        <w:ind w:left="945" w:hanging="72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 w15:restartNumberingAfterBreak="0">
    <w:nsid w:val="320F3702"/>
    <w:multiLevelType w:val="hybridMultilevel"/>
    <w:tmpl w:val="FE0A6176"/>
    <w:lvl w:ilvl="0" w:tplc="2CBEF176">
      <w:start w:val="1"/>
      <w:numFmt w:val="decimalFullWidth"/>
      <w:lvlText w:val="（%1）"/>
      <w:lvlJc w:val="left"/>
      <w:pPr>
        <w:ind w:left="945" w:hanging="72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2" w15:restartNumberingAfterBreak="0">
    <w:nsid w:val="5300621C"/>
    <w:multiLevelType w:val="hybridMultilevel"/>
    <w:tmpl w:val="771AAC74"/>
    <w:lvl w:ilvl="0" w:tplc="03066D8E">
      <w:start w:val="1"/>
      <w:numFmt w:val="decimalFullWidth"/>
      <w:lvlText w:val="（%1）"/>
      <w:lvlJc w:val="left"/>
      <w:pPr>
        <w:ind w:left="945" w:hanging="72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3" w15:restartNumberingAfterBreak="0">
    <w:nsid w:val="56DC07D0"/>
    <w:multiLevelType w:val="hybridMultilevel"/>
    <w:tmpl w:val="45320774"/>
    <w:lvl w:ilvl="0" w:tplc="FFCAA00A">
      <w:start w:val="1"/>
      <w:numFmt w:val="decimalFullWidth"/>
      <w:lvlText w:val="（%1）"/>
      <w:lvlJc w:val="left"/>
      <w:pPr>
        <w:ind w:left="945" w:hanging="720"/>
      </w:pPr>
      <w:rPr>
        <w:rFonts w:hint="eastAsia"/>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CAC"/>
    <w:rsid w:val="00035300"/>
    <w:rsid w:val="00047C18"/>
    <w:rsid w:val="00091711"/>
    <w:rsid w:val="000D7D54"/>
    <w:rsid w:val="000F542F"/>
    <w:rsid w:val="00120015"/>
    <w:rsid w:val="0013218F"/>
    <w:rsid w:val="001809D6"/>
    <w:rsid w:val="00187B60"/>
    <w:rsid w:val="001C7DD4"/>
    <w:rsid w:val="001D5AB2"/>
    <w:rsid w:val="00293226"/>
    <w:rsid w:val="002A2867"/>
    <w:rsid w:val="002B4A86"/>
    <w:rsid w:val="00300D40"/>
    <w:rsid w:val="00373F75"/>
    <w:rsid w:val="00374987"/>
    <w:rsid w:val="0038011C"/>
    <w:rsid w:val="003A7204"/>
    <w:rsid w:val="003C7BFB"/>
    <w:rsid w:val="003E5EB5"/>
    <w:rsid w:val="003F24EB"/>
    <w:rsid w:val="00436B11"/>
    <w:rsid w:val="00441B30"/>
    <w:rsid w:val="0044624D"/>
    <w:rsid w:val="004557E9"/>
    <w:rsid w:val="00483ED5"/>
    <w:rsid w:val="00484163"/>
    <w:rsid w:val="004C01E7"/>
    <w:rsid w:val="004D4AEC"/>
    <w:rsid w:val="004E3B33"/>
    <w:rsid w:val="004E652E"/>
    <w:rsid w:val="004E6924"/>
    <w:rsid w:val="00525D27"/>
    <w:rsid w:val="00570C8A"/>
    <w:rsid w:val="005C3B32"/>
    <w:rsid w:val="005E047E"/>
    <w:rsid w:val="00601FF5"/>
    <w:rsid w:val="00625B27"/>
    <w:rsid w:val="006337A1"/>
    <w:rsid w:val="006448D9"/>
    <w:rsid w:val="00647D3D"/>
    <w:rsid w:val="00660F56"/>
    <w:rsid w:val="006639A1"/>
    <w:rsid w:val="006844EC"/>
    <w:rsid w:val="006C26C6"/>
    <w:rsid w:val="00712851"/>
    <w:rsid w:val="00723D1C"/>
    <w:rsid w:val="007546C0"/>
    <w:rsid w:val="007B661E"/>
    <w:rsid w:val="007E7B97"/>
    <w:rsid w:val="0082287C"/>
    <w:rsid w:val="008330DE"/>
    <w:rsid w:val="00837666"/>
    <w:rsid w:val="00837744"/>
    <w:rsid w:val="008477B9"/>
    <w:rsid w:val="008B092E"/>
    <w:rsid w:val="008F61E9"/>
    <w:rsid w:val="0092268A"/>
    <w:rsid w:val="00935F98"/>
    <w:rsid w:val="0097476F"/>
    <w:rsid w:val="00984EB0"/>
    <w:rsid w:val="00985ACE"/>
    <w:rsid w:val="00993C71"/>
    <w:rsid w:val="009A69DE"/>
    <w:rsid w:val="009A6F86"/>
    <w:rsid w:val="009B4D26"/>
    <w:rsid w:val="009D2256"/>
    <w:rsid w:val="009D3805"/>
    <w:rsid w:val="009E6F07"/>
    <w:rsid w:val="009F5FFB"/>
    <w:rsid w:val="00A07986"/>
    <w:rsid w:val="00A07D89"/>
    <w:rsid w:val="00A105CB"/>
    <w:rsid w:val="00A33627"/>
    <w:rsid w:val="00A47C99"/>
    <w:rsid w:val="00A561B1"/>
    <w:rsid w:val="00A63032"/>
    <w:rsid w:val="00A65CE8"/>
    <w:rsid w:val="00A852D1"/>
    <w:rsid w:val="00A97A42"/>
    <w:rsid w:val="00AD5E12"/>
    <w:rsid w:val="00B346C6"/>
    <w:rsid w:val="00B445F5"/>
    <w:rsid w:val="00B574AF"/>
    <w:rsid w:val="00BE114E"/>
    <w:rsid w:val="00C41A0E"/>
    <w:rsid w:val="00C968EA"/>
    <w:rsid w:val="00CA7CAC"/>
    <w:rsid w:val="00CB6E82"/>
    <w:rsid w:val="00CB73D8"/>
    <w:rsid w:val="00CC56E2"/>
    <w:rsid w:val="00D002E6"/>
    <w:rsid w:val="00D45FD0"/>
    <w:rsid w:val="00D74903"/>
    <w:rsid w:val="00D74A8C"/>
    <w:rsid w:val="00DD7957"/>
    <w:rsid w:val="00E051AE"/>
    <w:rsid w:val="00E12449"/>
    <w:rsid w:val="00E44C65"/>
    <w:rsid w:val="00F1006A"/>
    <w:rsid w:val="00F4000C"/>
    <w:rsid w:val="00F55ACC"/>
    <w:rsid w:val="00F642B0"/>
    <w:rsid w:val="00F82335"/>
    <w:rsid w:val="00FC63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1F181BEA-FDF6-4A6B-8A3D-BE39451D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C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7CA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249</Words>
  <Characters>1420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地球村太郎</dc:creator>
  <cp:keywords/>
  <dc:description/>
  <cp:lastModifiedBy>地球村太郎</cp:lastModifiedBy>
  <cp:revision>1</cp:revision>
  <cp:lastPrinted>2023-09-02T09:04:00Z</cp:lastPrinted>
  <dcterms:created xsi:type="dcterms:W3CDTF">2023-09-02T09:02:00Z</dcterms:created>
  <dcterms:modified xsi:type="dcterms:W3CDTF">2023-09-02T09:12:00Z</dcterms:modified>
</cp:coreProperties>
</file>